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3DE" w:rsidRPr="00C61574" w:rsidRDefault="008E1269" w:rsidP="00C61574">
      <w:pPr>
        <w:jc w:val="center"/>
        <w:rPr>
          <w:sz w:val="28"/>
        </w:rPr>
      </w:pPr>
      <w:r>
        <w:rPr>
          <w:rFonts w:hint="eastAsia"/>
          <w:sz w:val="28"/>
        </w:rPr>
        <w:t>全局优化、局部适应和生长</w:t>
      </w:r>
      <w:r w:rsidR="00C61574" w:rsidRPr="00C61574">
        <w:rPr>
          <w:rFonts w:hint="eastAsia"/>
          <w:sz w:val="28"/>
        </w:rPr>
        <w:t>在</w:t>
      </w:r>
      <w:r>
        <w:rPr>
          <w:rFonts w:hint="eastAsia"/>
          <w:sz w:val="28"/>
        </w:rPr>
        <w:t>（传输）分配</w:t>
      </w:r>
      <w:r w:rsidR="009D0F42" w:rsidRPr="00C61574">
        <w:rPr>
          <w:rFonts w:hint="eastAsia"/>
          <w:sz w:val="28"/>
        </w:rPr>
        <w:t>网络中的作用</w:t>
      </w:r>
    </w:p>
    <w:p w:rsidR="00C61574" w:rsidRDefault="00B3183A" w:rsidP="00B3183A">
      <w:pPr>
        <w:rPr>
          <w:rFonts w:hint="eastAsia"/>
          <w:sz w:val="28"/>
        </w:rPr>
      </w:pPr>
      <w:r w:rsidRPr="00B3183A">
        <w:rPr>
          <w:rFonts w:hint="eastAsia"/>
          <w:b/>
          <w:sz w:val="28"/>
        </w:rPr>
        <w:t>摘要：</w:t>
      </w:r>
      <w:r w:rsidR="008E1269">
        <w:rPr>
          <w:rFonts w:hint="eastAsia"/>
          <w:sz w:val="28"/>
        </w:rPr>
        <w:t>高度优化的复杂传输网络在诸如</w:t>
      </w:r>
      <w:r w:rsidR="008E1269" w:rsidRPr="00C61574">
        <w:rPr>
          <w:rFonts w:hint="eastAsia"/>
          <w:sz w:val="28"/>
        </w:rPr>
        <w:t>电网</w:t>
      </w:r>
      <w:r w:rsidR="008E1269">
        <w:rPr>
          <w:rFonts w:hint="eastAsia"/>
          <w:sz w:val="28"/>
        </w:rPr>
        <w:t>、发电厂或</w:t>
      </w:r>
      <w:r w:rsidR="00C61574" w:rsidRPr="00C61574">
        <w:rPr>
          <w:rFonts w:hint="eastAsia"/>
          <w:sz w:val="28"/>
        </w:rPr>
        <w:t>动物血管等人造系统或自然系统中发挥着至</w:t>
      </w:r>
      <w:r w:rsidR="004E1AA2">
        <w:rPr>
          <w:rFonts w:hint="eastAsia"/>
          <w:sz w:val="28"/>
        </w:rPr>
        <w:t>关重要的作用。相关优化功能通常是非凸的，并以许多局部极值为特征，</w:t>
      </w:r>
      <w:r>
        <w:rPr>
          <w:rFonts w:hint="eastAsia"/>
          <w:sz w:val="28"/>
        </w:rPr>
        <w:t>一般情况下很</w:t>
      </w:r>
      <w:r w:rsidR="004E1AA2">
        <w:rPr>
          <w:rFonts w:hint="eastAsia"/>
          <w:sz w:val="28"/>
        </w:rPr>
        <w:t>难找到全局优化或近似全局优化。我们相信，在生物系统中，自然选择</w:t>
      </w:r>
      <w:r>
        <w:rPr>
          <w:rFonts w:hint="eastAsia"/>
          <w:sz w:val="28"/>
        </w:rPr>
        <w:t>缓慢地引领该（传输）网络趋向于最佳状态。</w:t>
      </w:r>
      <w:r w:rsidR="007D1FF3">
        <w:rPr>
          <w:rFonts w:hint="eastAsia"/>
          <w:sz w:val="28"/>
        </w:rPr>
        <w:t>然而，带有局部正反馈规则的广义</w:t>
      </w:r>
      <w:r w:rsidR="007D1FF3" w:rsidRPr="007D1FF3">
        <w:rPr>
          <w:rFonts w:hint="eastAsia"/>
          <w:sz w:val="28"/>
          <w:highlight w:val="yellow"/>
        </w:rPr>
        <w:t>流体</w:t>
      </w:r>
      <w:r w:rsidR="007D1FF3">
        <w:rPr>
          <w:rFonts w:hint="eastAsia"/>
          <w:sz w:val="28"/>
        </w:rPr>
        <w:t>网络粗粒度模型却常常囿于低效率的局部极小值。</w:t>
      </w:r>
      <w:r w:rsidR="00604ACE">
        <w:rPr>
          <w:rFonts w:hint="eastAsia"/>
          <w:color w:val="FF0000"/>
          <w:sz w:val="28"/>
        </w:rPr>
        <w:t>本研究解释了</w:t>
      </w:r>
      <w:r w:rsidR="00935C45">
        <w:rPr>
          <w:rFonts w:hint="eastAsia"/>
          <w:color w:val="FF0000"/>
          <w:sz w:val="28"/>
        </w:rPr>
        <w:t>与网络发展</w:t>
      </w:r>
      <w:r w:rsidR="00A67BA6" w:rsidRPr="00CD12F9">
        <w:rPr>
          <w:rFonts w:hint="eastAsia"/>
          <w:color w:val="FF0000"/>
          <w:sz w:val="28"/>
        </w:rPr>
        <w:t>动力学方程相耦合的</w:t>
      </w:r>
      <w:r w:rsidR="00F42869">
        <w:rPr>
          <w:rFonts w:hint="eastAsia"/>
          <w:color w:val="FF0000"/>
          <w:sz w:val="28"/>
        </w:rPr>
        <w:t>深层</w:t>
      </w:r>
      <w:r w:rsidR="0096377E" w:rsidRPr="00CD12F9">
        <w:rPr>
          <w:rFonts w:hint="eastAsia"/>
          <w:color w:val="FF0000"/>
          <w:sz w:val="28"/>
        </w:rPr>
        <w:t>组织生长如何</w:t>
      </w:r>
      <w:r w:rsidR="00F42869">
        <w:rPr>
          <w:rFonts w:hint="eastAsia"/>
          <w:color w:val="FF0000"/>
          <w:sz w:val="28"/>
        </w:rPr>
        <w:t>使</w:t>
      </w:r>
      <w:r w:rsidR="00935C45">
        <w:rPr>
          <w:rFonts w:hint="eastAsia"/>
          <w:color w:val="FF0000"/>
          <w:sz w:val="28"/>
        </w:rPr>
        <w:t>整个</w:t>
      </w:r>
      <w:r w:rsidR="00A67BA6" w:rsidRPr="00CD12F9">
        <w:rPr>
          <w:rFonts w:hint="eastAsia"/>
          <w:color w:val="FF0000"/>
          <w:sz w:val="28"/>
        </w:rPr>
        <w:t>系统</w:t>
      </w:r>
      <w:r w:rsidR="00F42869">
        <w:rPr>
          <w:rFonts w:hint="eastAsia"/>
          <w:color w:val="FF0000"/>
          <w:sz w:val="28"/>
        </w:rPr>
        <w:t>得到显著改善，并达到</w:t>
      </w:r>
      <w:r w:rsidR="0096377E" w:rsidRPr="00CD12F9">
        <w:rPr>
          <w:rFonts w:hint="eastAsia"/>
          <w:color w:val="FF0000"/>
          <w:sz w:val="28"/>
        </w:rPr>
        <w:t>最优状态。</w:t>
      </w:r>
      <w:r w:rsidR="008E1269">
        <w:rPr>
          <w:rFonts w:hint="eastAsia"/>
          <w:sz w:val="28"/>
        </w:rPr>
        <w:t>在植物叶子</w:t>
      </w:r>
      <w:r w:rsidR="00345128">
        <w:rPr>
          <w:rFonts w:hint="eastAsia"/>
          <w:sz w:val="28"/>
        </w:rPr>
        <w:t>和动物</w:t>
      </w:r>
      <w:r w:rsidR="00935C45">
        <w:rPr>
          <w:rFonts w:hint="eastAsia"/>
          <w:sz w:val="28"/>
        </w:rPr>
        <w:t>血管中呈现出高度优化的传输网络，该广义模型为此提供了一个极其</w:t>
      </w:r>
      <w:r w:rsidR="00345128">
        <w:rPr>
          <w:rFonts w:hint="eastAsia"/>
          <w:sz w:val="28"/>
        </w:rPr>
        <w:t>简单</w:t>
      </w:r>
      <w:r w:rsidR="00935C45">
        <w:rPr>
          <w:rFonts w:hint="eastAsia"/>
          <w:sz w:val="28"/>
        </w:rPr>
        <w:t>的</w:t>
      </w:r>
      <w:r w:rsidR="00345128">
        <w:rPr>
          <w:rFonts w:hint="eastAsia"/>
          <w:sz w:val="28"/>
        </w:rPr>
        <w:t>解释。</w:t>
      </w:r>
    </w:p>
    <w:p w:rsidR="00F42869" w:rsidRDefault="00604ACE" w:rsidP="00B3183A">
      <w:pPr>
        <w:rPr>
          <w:rFonts w:hint="eastAsia"/>
          <w:color w:val="FF0000"/>
          <w:sz w:val="28"/>
        </w:rPr>
      </w:pPr>
      <w:r>
        <w:rPr>
          <w:rFonts w:hint="eastAsia"/>
          <w:color w:val="FF0000"/>
          <w:sz w:val="28"/>
        </w:rPr>
        <w:t>本研究</w:t>
      </w:r>
      <w:r w:rsidR="00A27631">
        <w:rPr>
          <w:rFonts w:hint="eastAsia"/>
          <w:color w:val="FF0000"/>
          <w:sz w:val="28"/>
        </w:rPr>
        <w:t>解释</w:t>
      </w:r>
      <w:r>
        <w:rPr>
          <w:rFonts w:hint="eastAsia"/>
          <w:color w:val="FF0000"/>
          <w:sz w:val="28"/>
        </w:rPr>
        <w:t>了</w:t>
      </w:r>
      <w:r w:rsidR="00F42869">
        <w:rPr>
          <w:rFonts w:hint="eastAsia"/>
          <w:color w:val="FF0000"/>
          <w:sz w:val="28"/>
        </w:rPr>
        <w:t>深层组织的生长（与网络发展动力学方程相耦合）如何使整个</w:t>
      </w:r>
      <w:r w:rsidR="00F42869" w:rsidRPr="00CD12F9">
        <w:rPr>
          <w:rFonts w:hint="eastAsia"/>
          <w:color w:val="FF0000"/>
          <w:sz w:val="28"/>
        </w:rPr>
        <w:t>系统</w:t>
      </w:r>
      <w:r w:rsidR="00A27631">
        <w:rPr>
          <w:rFonts w:hint="eastAsia"/>
          <w:color w:val="FF0000"/>
          <w:sz w:val="28"/>
        </w:rPr>
        <w:t>得到显著改善</w:t>
      </w:r>
      <w:r w:rsidR="00F42869">
        <w:rPr>
          <w:rFonts w:hint="eastAsia"/>
          <w:color w:val="FF0000"/>
          <w:sz w:val="28"/>
        </w:rPr>
        <w:t>并达到</w:t>
      </w:r>
      <w:r w:rsidR="00F42869" w:rsidRPr="00CD12F9">
        <w:rPr>
          <w:rFonts w:hint="eastAsia"/>
          <w:color w:val="FF0000"/>
          <w:sz w:val="28"/>
        </w:rPr>
        <w:t>最优状态</w:t>
      </w:r>
      <w:r w:rsidR="00A27631">
        <w:rPr>
          <w:rFonts w:hint="eastAsia"/>
          <w:color w:val="FF0000"/>
          <w:sz w:val="28"/>
        </w:rPr>
        <w:t>。</w:t>
      </w:r>
    </w:p>
    <w:p w:rsidR="00604ACE" w:rsidRPr="00C61574" w:rsidRDefault="00604ACE" w:rsidP="00604ACE">
      <w:pPr>
        <w:rPr>
          <w:sz w:val="28"/>
        </w:rPr>
      </w:pPr>
      <w:r>
        <w:rPr>
          <w:rFonts w:hint="eastAsia"/>
          <w:color w:val="FF0000"/>
          <w:sz w:val="28"/>
        </w:rPr>
        <w:t>深层组织的生长与网络发展动力学方程相耦合，本研究解释了其生长如何使整个</w:t>
      </w:r>
      <w:r w:rsidRPr="00CD12F9">
        <w:rPr>
          <w:rFonts w:hint="eastAsia"/>
          <w:color w:val="FF0000"/>
          <w:sz w:val="28"/>
        </w:rPr>
        <w:t>系统</w:t>
      </w:r>
      <w:r>
        <w:rPr>
          <w:rFonts w:hint="eastAsia"/>
          <w:color w:val="FF0000"/>
          <w:sz w:val="28"/>
        </w:rPr>
        <w:t>得到显著改善并达到</w:t>
      </w:r>
      <w:r w:rsidRPr="00CD12F9">
        <w:rPr>
          <w:rFonts w:hint="eastAsia"/>
          <w:color w:val="FF0000"/>
          <w:sz w:val="28"/>
        </w:rPr>
        <w:t>最优状态</w:t>
      </w:r>
      <w:r>
        <w:rPr>
          <w:rFonts w:hint="eastAsia"/>
          <w:color w:val="FF0000"/>
          <w:sz w:val="28"/>
        </w:rPr>
        <w:t>。</w:t>
      </w:r>
    </w:p>
    <w:p w:rsidR="00604ACE" w:rsidRPr="00604ACE" w:rsidRDefault="00604ACE" w:rsidP="00B3183A">
      <w:pPr>
        <w:rPr>
          <w:sz w:val="28"/>
        </w:rPr>
      </w:pPr>
    </w:p>
    <w:sectPr w:rsidR="00604ACE" w:rsidRPr="00604ACE" w:rsidSect="00427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B5C" w:rsidRDefault="00337B5C" w:rsidP="009D0F42">
      <w:r>
        <w:separator/>
      </w:r>
    </w:p>
  </w:endnote>
  <w:endnote w:type="continuationSeparator" w:id="1">
    <w:p w:rsidR="00337B5C" w:rsidRDefault="00337B5C" w:rsidP="009D0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B5C" w:rsidRDefault="00337B5C" w:rsidP="009D0F42">
      <w:r>
        <w:separator/>
      </w:r>
    </w:p>
  </w:footnote>
  <w:footnote w:type="continuationSeparator" w:id="1">
    <w:p w:rsidR="00337B5C" w:rsidRDefault="00337B5C" w:rsidP="009D0F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F42"/>
    <w:rsid w:val="00003F1D"/>
    <w:rsid w:val="002351D7"/>
    <w:rsid w:val="00337B5C"/>
    <w:rsid w:val="00345128"/>
    <w:rsid w:val="004273DE"/>
    <w:rsid w:val="00474B14"/>
    <w:rsid w:val="004E1AA2"/>
    <w:rsid w:val="00604ACE"/>
    <w:rsid w:val="007D1FF3"/>
    <w:rsid w:val="008E1269"/>
    <w:rsid w:val="00935C45"/>
    <w:rsid w:val="0096377E"/>
    <w:rsid w:val="009D0F42"/>
    <w:rsid w:val="00A27631"/>
    <w:rsid w:val="00A32896"/>
    <w:rsid w:val="00A67BA6"/>
    <w:rsid w:val="00B3183A"/>
    <w:rsid w:val="00C61574"/>
    <w:rsid w:val="00CD12F9"/>
    <w:rsid w:val="00F4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0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0F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0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0F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C1EBE-5E92-45CA-8AC1-7E2210A5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58</Words>
  <Characters>335</Characters>
  <Application>Microsoft Office Word</Application>
  <DocSecurity>0</DocSecurity>
  <Lines>2</Lines>
  <Paragraphs>1</Paragraphs>
  <ScaleCrop>false</ScaleCrop>
  <Company>cauc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2016-07-08T11:45:00Z</dcterms:created>
  <dcterms:modified xsi:type="dcterms:W3CDTF">2016-07-09T00:37:00Z</dcterms:modified>
</cp:coreProperties>
</file>